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5B98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805B98">
      <w:pPr>
        <w:pStyle w:val="ConsPlusTitle"/>
        <w:jc w:val="center"/>
      </w:pPr>
      <w:r>
        <w:t>МОСКВА</w:t>
      </w:r>
    </w:p>
    <w:p w:rsidR="00000000" w:rsidRDefault="00805B98">
      <w:pPr>
        <w:pStyle w:val="ConsPlusTitle"/>
        <w:jc w:val="center"/>
      </w:pPr>
    </w:p>
    <w:p w:rsidR="00000000" w:rsidRDefault="00805B98">
      <w:pPr>
        <w:pStyle w:val="ConsPlusTitle"/>
        <w:jc w:val="center"/>
      </w:pPr>
      <w:r>
        <w:t>МЭР</w:t>
      </w:r>
    </w:p>
    <w:p w:rsidR="00000000" w:rsidRDefault="00805B98">
      <w:pPr>
        <w:pStyle w:val="ConsPlusTitle"/>
        <w:jc w:val="center"/>
      </w:pPr>
    </w:p>
    <w:p w:rsidR="00000000" w:rsidRDefault="00805B98">
      <w:pPr>
        <w:pStyle w:val="ConsPlusTitle"/>
        <w:jc w:val="center"/>
      </w:pPr>
      <w:r>
        <w:t>УКАЗ</w:t>
      </w:r>
    </w:p>
    <w:p w:rsidR="00000000" w:rsidRDefault="00805B98">
      <w:pPr>
        <w:pStyle w:val="ConsPlusTitle"/>
        <w:jc w:val="center"/>
      </w:pPr>
      <w:r>
        <w:t>от 14 октября 2010 г. N 87-УМ</w:t>
      </w:r>
    </w:p>
    <w:p w:rsidR="00000000" w:rsidRDefault="00805B98">
      <w:pPr>
        <w:pStyle w:val="ConsPlusTitle"/>
        <w:jc w:val="center"/>
      </w:pPr>
    </w:p>
    <w:p w:rsidR="00000000" w:rsidRDefault="00805B98">
      <w:pPr>
        <w:pStyle w:val="ConsPlusTitle"/>
        <w:jc w:val="center"/>
      </w:pPr>
      <w:r>
        <w:t>О МЕРАХ ПО РЕАЛИЗАЦИИ ОТДЕЛЬНЫХ ПОЛОЖЕНИЙ ЗАКОНА ГОРОДА</w:t>
      </w:r>
    </w:p>
    <w:p w:rsidR="00000000" w:rsidRDefault="00805B98">
      <w:pPr>
        <w:pStyle w:val="ConsPlusTitle"/>
        <w:jc w:val="center"/>
      </w:pPr>
      <w:r>
        <w:t>МОСКВЫ "О ГОСУДАРСТВЕННОЙ ГРАЖДАНСКОЙ СЛУЖБЕ ГОРОДА МОСКВЫ"</w:t>
      </w:r>
    </w:p>
    <w:p w:rsidR="00000000" w:rsidRDefault="00805B9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B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B9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05B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5B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</w:t>
            </w:r>
          </w:p>
          <w:p w:rsidR="00000000" w:rsidRDefault="00805B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28.04.2012 N 24-УМ)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B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05B98">
      <w:pPr>
        <w:pStyle w:val="ConsPlusNormal"/>
        <w:jc w:val="center"/>
      </w:pPr>
    </w:p>
    <w:p w:rsidR="00000000" w:rsidRDefault="00805B9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3.1 статьи 13</w:t>
        </w:r>
      </w:hyperlink>
      <w:r>
        <w:t xml:space="preserve"> Закона города Москвы от 26 января 2005 г. N 3 "О государственной гражданской службе города Москвы"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коррупции":</w:t>
      </w:r>
    </w:p>
    <w:p w:rsidR="00000000" w:rsidRDefault="00805B9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805B98">
      <w:pPr>
        <w:pStyle w:val="ConsPlusNormal"/>
        <w:spacing w:before="240"/>
        <w:ind w:firstLine="540"/>
        <w:jc w:val="both"/>
      </w:pPr>
      <w:r>
        <w:t xml:space="preserve">1. Установить, что гражданин, замещавший должность государственной гражданской службы города Москвы, </w:t>
      </w:r>
      <w:r>
        <w:t xml:space="preserve">включенную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назначении на которые граждане и при замещении ко</w:t>
      </w:r>
      <w:r>
        <w:t>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t xml:space="preserve"> (супруга) и несовершеннолетних детей, утвержденный указом Мэра Москвы от 29 июля 2009 г. N 49-УМ, в течение двух лет со дня увольнения с государственной гражданской службы города Москвы вправе замещать на условиях трудового договора должности в организаци</w:t>
      </w:r>
      <w:r>
        <w:t>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</w:t>
      </w:r>
      <w:r>
        <w:t>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государственных гражданских служащих города Москвы и урегулированию конфликта</w:t>
      </w:r>
      <w:r>
        <w:t xml:space="preserve"> интересов.</w:t>
      </w:r>
    </w:p>
    <w:p w:rsidR="00000000" w:rsidRDefault="00805B9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Мэра Москвы от 28.04.2012 N 24-УМ)</w:t>
      </w:r>
    </w:p>
    <w:p w:rsidR="00000000" w:rsidRDefault="00805B98">
      <w:pPr>
        <w:pStyle w:val="ConsPlusNormal"/>
        <w:spacing w:before="240"/>
        <w:ind w:firstLine="540"/>
        <w:jc w:val="both"/>
      </w:pPr>
      <w:r>
        <w:t>2. Контроль за выполнением настоящего указа возложить на заместителя Мэра М</w:t>
      </w:r>
      <w:r>
        <w:t>осквы в Правительстве Москвы - руководителя Аппарата Мэра и Правительства Москвы Ракову А.В.</w:t>
      </w:r>
    </w:p>
    <w:p w:rsidR="00000000" w:rsidRDefault="00805B9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Мэра Москвы от 28.04.201</w:t>
      </w:r>
      <w:r>
        <w:t>2 N 24-УМ)</w:t>
      </w:r>
    </w:p>
    <w:p w:rsidR="00000000" w:rsidRDefault="00805B98">
      <w:pPr>
        <w:pStyle w:val="ConsPlusNormal"/>
        <w:ind w:firstLine="540"/>
        <w:jc w:val="both"/>
      </w:pPr>
    </w:p>
    <w:p w:rsidR="00000000" w:rsidRDefault="00805B98">
      <w:pPr>
        <w:pStyle w:val="ConsPlusNormal"/>
        <w:jc w:val="right"/>
      </w:pPr>
      <w:r>
        <w:t>Временно исполняющий</w:t>
      </w:r>
    </w:p>
    <w:p w:rsidR="00000000" w:rsidRDefault="00805B98">
      <w:pPr>
        <w:pStyle w:val="ConsPlusNormal"/>
        <w:jc w:val="right"/>
      </w:pPr>
      <w:r>
        <w:t>обязанности Мэра Москвы</w:t>
      </w:r>
    </w:p>
    <w:p w:rsidR="00000000" w:rsidRDefault="00805B98">
      <w:pPr>
        <w:pStyle w:val="ConsPlusNormal"/>
        <w:jc w:val="right"/>
      </w:pPr>
      <w:r>
        <w:t>В.И. Ресин</w:t>
      </w:r>
    </w:p>
    <w:p w:rsidR="00000000" w:rsidRDefault="00805B98">
      <w:pPr>
        <w:pStyle w:val="ConsPlusNormal"/>
        <w:ind w:firstLine="540"/>
        <w:jc w:val="both"/>
      </w:pPr>
    </w:p>
    <w:p w:rsidR="00000000" w:rsidRDefault="00805B98">
      <w:pPr>
        <w:pStyle w:val="ConsPlusNormal"/>
        <w:ind w:firstLine="540"/>
        <w:jc w:val="both"/>
      </w:pPr>
    </w:p>
    <w:p w:rsidR="00000000" w:rsidRDefault="00805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B98">
      <w:pPr>
        <w:spacing w:after="0" w:line="240" w:lineRule="auto"/>
      </w:pPr>
      <w:r>
        <w:separator/>
      </w:r>
    </w:p>
  </w:endnote>
  <w:endnote w:type="continuationSeparator" w:id="0">
    <w:p w:rsidR="00000000" w:rsidRDefault="008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5B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5B9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5B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5B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B98">
      <w:pPr>
        <w:spacing w:after="0" w:line="240" w:lineRule="auto"/>
      </w:pPr>
      <w:r>
        <w:separator/>
      </w:r>
    </w:p>
  </w:footnote>
  <w:footnote w:type="continuationSeparator" w:id="0">
    <w:p w:rsidR="00000000" w:rsidRDefault="0080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14.10.2010 N 87-УМ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28.04.2012)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Закона города Мос...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805B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5B9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05B9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14.10.2010 N 87-УМ (ред. от 28.04.2012) "О мерах по реализации отдельных положений Закона города Мос...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5B9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18.01.2023</w:t>
          </w:r>
        </w:p>
      </w:tc>
    </w:tr>
  </w:tbl>
  <w:p w:rsidR="00000000" w:rsidRDefault="00805B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5B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8"/>
    <w:rsid w:val="008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C9FDF-F4ED-43E2-B911-8324217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102793&amp;date=18.01.202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MLAW&amp;n=228985&amp;date=18.01.2023&amp;dst=100851&amp;field=134" TargetMode="External"/><Relationship Id="rId12" Type="http://schemas.openxmlformats.org/officeDocument/2006/relationships/hyperlink" Target="https://docs7.online-sps.ru/cgi/online.cgi?req=doc&amp;base=MLAW&amp;n=134737&amp;date=18.01.2023&amp;dst=100108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134737&amp;date=18.01.2023&amp;dst=100105&amp;field=134" TargetMode="External"/><Relationship Id="rId11" Type="http://schemas.openxmlformats.org/officeDocument/2006/relationships/hyperlink" Target="https://docs7.online-sps.ru/cgi/online.cgi?req=doc&amp;base=MLAW&amp;n=134737&amp;date=18.01.2023&amp;dst=100107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ocs7.online-sps.ru/cgi/online.cgi?req=doc&amp;base=MLAW&amp;n=164642&amp;date=18.01.2023&amp;dst=10003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34737&amp;date=18.01.2023&amp;dst=100106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14.10.2010 N 87-УМ(ред. от 28.04.2012)"О мерах по реализации отдельных положений Закона города Москвы "О государственной гражданской службе города Москвы"</vt:lpstr>
    </vt:vector>
  </TitlesOfParts>
  <Company>КонсультантПлюс Версия 4022.00.09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14.10.2010 N 87-УМ(ред. от 28.04.2012)"О мерах по реализации отдельных положений Закона города Москвы "О государственной гражданской службе города Москвы"</dc:title>
  <dc:subject/>
  <dc:creator>IvanovaAS</dc:creator>
  <cp:keywords/>
  <dc:description/>
  <cp:lastModifiedBy>IvanovaAS</cp:lastModifiedBy>
  <cp:revision>2</cp:revision>
  <dcterms:created xsi:type="dcterms:W3CDTF">2023-01-20T08:52:00Z</dcterms:created>
  <dcterms:modified xsi:type="dcterms:W3CDTF">2023-01-20T08:52:00Z</dcterms:modified>
</cp:coreProperties>
</file>