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89" w:rsidRDefault="00392F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2F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F89" w:rsidRDefault="00392F89">
            <w:pPr>
              <w:pStyle w:val="ConsPlusNormal"/>
              <w:outlineLvl w:val="0"/>
            </w:pPr>
            <w:r>
              <w:t>28 августа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F89" w:rsidRDefault="00392F89">
            <w:pPr>
              <w:pStyle w:val="ConsPlusNormal"/>
              <w:jc w:val="right"/>
              <w:outlineLvl w:val="0"/>
            </w:pPr>
            <w:r>
              <w:t>N 54-УМ</w:t>
            </w:r>
          </w:p>
        </w:tc>
      </w:tr>
    </w:tbl>
    <w:p w:rsidR="00392F89" w:rsidRDefault="00392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Title"/>
        <w:jc w:val="center"/>
      </w:pPr>
      <w:r>
        <w:t>УКАЗ</w:t>
      </w:r>
    </w:p>
    <w:p w:rsidR="00392F89" w:rsidRDefault="00392F89">
      <w:pPr>
        <w:pStyle w:val="ConsPlusTitle"/>
        <w:jc w:val="both"/>
      </w:pPr>
    </w:p>
    <w:p w:rsidR="00392F89" w:rsidRDefault="00392F89">
      <w:pPr>
        <w:pStyle w:val="ConsPlusTitle"/>
        <w:jc w:val="center"/>
      </w:pPr>
      <w:r>
        <w:t>МЭРА МОСКВЫ</w:t>
      </w:r>
    </w:p>
    <w:p w:rsidR="00392F89" w:rsidRDefault="00392F89">
      <w:pPr>
        <w:pStyle w:val="ConsPlusTitle"/>
        <w:jc w:val="both"/>
      </w:pPr>
    </w:p>
    <w:p w:rsidR="00392F89" w:rsidRDefault="00392F89">
      <w:pPr>
        <w:pStyle w:val="ConsPlusTitle"/>
        <w:jc w:val="center"/>
      </w:pPr>
      <w:r>
        <w:t>О НАЗНАЧЕНИИ НА ДОЛЖНОСТИ И ОСВОБОЖДЕНИИ ОТ ДОЛЖНОСТЕЙ</w:t>
      </w:r>
    </w:p>
    <w:p w:rsidR="00392F89" w:rsidRDefault="00392F89">
      <w:pPr>
        <w:pStyle w:val="ConsPlusTitle"/>
        <w:jc w:val="center"/>
      </w:pPr>
      <w:r>
        <w:t>ГОСУДАРСТВЕННЫХ ГРАЖДАНСКИХ СЛУЖАЩИХ ГОСУДАРСТВЕННЫХ ОРГАНОВ</w:t>
      </w:r>
    </w:p>
    <w:p w:rsidR="00392F89" w:rsidRDefault="00392F89">
      <w:pPr>
        <w:pStyle w:val="ConsPlusTitle"/>
        <w:jc w:val="center"/>
      </w:pPr>
      <w:r>
        <w:t>ГОРОДА МОСКВЫ</w:t>
      </w:r>
    </w:p>
    <w:p w:rsidR="00392F89" w:rsidRDefault="00392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F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23.01.2013 </w:t>
            </w:r>
            <w:hyperlink r:id="rId4" w:history="1">
              <w:r>
                <w:rPr>
                  <w:color w:val="0000FF"/>
                </w:rPr>
                <w:t>N 2-УМ</w:t>
              </w:r>
            </w:hyperlink>
            <w:r>
              <w:rPr>
                <w:color w:val="392C69"/>
              </w:rPr>
              <w:t>,</w:t>
            </w:r>
          </w:p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5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 xml:space="preserve">, от 20.12.2013 </w:t>
            </w:r>
            <w:hyperlink r:id="rId6" w:history="1">
              <w:r>
                <w:rPr>
                  <w:color w:val="0000FF"/>
                </w:rPr>
                <w:t>N 135-УМ</w:t>
              </w:r>
            </w:hyperlink>
            <w:r>
              <w:rPr>
                <w:color w:val="392C69"/>
              </w:rPr>
              <w:t>,</w:t>
            </w:r>
          </w:p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7" w:history="1">
              <w:r>
                <w:rPr>
                  <w:color w:val="0000FF"/>
                </w:rPr>
                <w:t>N 20-УМ</w:t>
              </w:r>
            </w:hyperlink>
            <w:r>
              <w:rPr>
                <w:color w:val="392C69"/>
              </w:rPr>
              <w:t xml:space="preserve">, от 28.11.2017 </w:t>
            </w:r>
            <w:hyperlink r:id="rId8" w:history="1">
              <w:r>
                <w:rPr>
                  <w:color w:val="0000FF"/>
                </w:rPr>
                <w:t>N 93-УМ</w:t>
              </w:r>
            </w:hyperlink>
            <w:r>
              <w:rPr>
                <w:color w:val="392C69"/>
              </w:rPr>
              <w:t xml:space="preserve">, от 09.10.2018 </w:t>
            </w:r>
            <w:hyperlink r:id="rId9" w:history="1">
              <w:r>
                <w:rPr>
                  <w:color w:val="0000FF"/>
                </w:rPr>
                <w:t>N 79-УМ</w:t>
              </w:r>
            </w:hyperlink>
            <w:r>
              <w:rPr>
                <w:color w:val="392C69"/>
              </w:rPr>
              <w:t>,</w:t>
            </w:r>
          </w:p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12.08.2019 </w:t>
            </w:r>
            <w:hyperlink r:id="rId10" w:history="1">
              <w:r>
                <w:rPr>
                  <w:color w:val="0000FF"/>
                </w:rPr>
                <w:t>N 51-УМ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города Москвы от 26 января 2005 г. N 3 "О государственной гражданской службе города Москвы", а также в целях повышения эффективности кадровой политики на государственной гражданской службе города Москвы: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6" w:history="1">
        <w:r>
          <w:rPr>
            <w:color w:val="0000FF"/>
          </w:rPr>
          <w:t>Порядок</w:t>
        </w:r>
      </w:hyperlink>
      <w:r>
        <w:t xml:space="preserve"> назначения на должности и освобождения от должностей государственной гражданской службы города Москвы (приложение 1).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0" w:history="1">
        <w:r>
          <w:rPr>
            <w:color w:val="0000FF"/>
          </w:rPr>
          <w:t>Порядок</w:t>
        </w:r>
      </w:hyperlink>
      <w:r>
        <w:t xml:space="preserve"> заключения служебных к</w:t>
      </w:r>
      <w:bookmarkStart w:id="0" w:name="_GoBack"/>
      <w:bookmarkEnd w:id="0"/>
      <w:r>
        <w:t>онтрактов о прохождении государственной гражданской службы города Москвы и замещении должностей государственной гражданской службы города Москвы в государственных органах города Москвы (приложение 2).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3. В Аппарате Московской городской Думы, Контрольно-счетной палате города Москвы, Московской городской избирательной комиссии, Аппарате Уполномоченного по правам человека в городе Москве порядок назначения на должности и освобождения от должностей государственных гражданских служащих, замещающих должности государственной гражданской службы города Москвы, а также порядок заключения служебных контрактов о прохождении государственной гражданской службы города Москвы и замещении должностей государственной гражданской службы города Москвы утверждаются руководителями указанных государственных органов.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 Установить, что представителями нанимателя являются: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4.1. Для руководителей органов исполнительной власти города Москвы, их первых заместителей, заместителей (за исключением первых заместителей и заместителей глав управ районов города Москвы), а также для пресс-секретаря Мэра Москвы - руководителя Пресс-службы Мэра и Правительства Москвы, советников, старших референтов и референтов Мэра Москвы - Мэр Москвы.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Мэра Москвы от 20.12.2013 N 135-УМ)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4.2. Для государственных гражданских служащих города Москвы, замещающих должности первых заместителей и заместителей глав управ районов города Москвы, - префекты соответствующих административных округов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4.3. Для государственных гражданских служащих города Москвы, замещающих должности государственной гражданской службы в Аппарате Мэра и Правительства Москвы (за исключением пресс-секретаря Мэра Москвы - руководителя Пресс-службы Мэра и Правительства Москвы, советников, старших референтов и референтов Мэра Москвы), - заместитель Мэра Москвы в Правительстве Москвы - руководитель Аппарата Мэра и Правительства Москвы.</w:t>
      </w:r>
    </w:p>
    <w:p w:rsidR="00392F89" w:rsidRDefault="00392F89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Мэра Москвы от 20.12.2013 N 135-УМ)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4.4. Для государственных гражданских служащих города Москвы, замещающих иные должности государственной гражданской службы в государственных органах, - руководители соответствующих государственных органов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5. Установить, что одно и то же лицо замещает должность главы управы района города Москвы одного и того же района города Москвы не более семи лет подряд, если Мэром Москвы не принято иное решение.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Мэра Москвы от 09.10.2018 N 79-УМ)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6. Установить, что на должности государственной гражданской службы города Москвы назначаются преимущественно лица, состоящие в кадровом резерве города Москвы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города Москвы от 26 января 2005 г. N 3 "О государственной гражданской службе города Москвы".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Мэра Москвы от 20.12.2013 N 135-УМ.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8.1. </w:t>
      </w:r>
      <w:hyperlink r:id="rId17" w:history="1">
        <w:r>
          <w:rPr>
            <w:color w:val="0000FF"/>
          </w:rPr>
          <w:t>Указ</w:t>
        </w:r>
      </w:hyperlink>
      <w:r>
        <w:t xml:space="preserve"> Мэра Москвы от 1 июня 2005 г. N 32-УМ "О назначении на должности и освобождении от должностей государственных гражданских служащих государственных органов города Москвы".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8.2. </w:t>
      </w:r>
      <w:hyperlink r:id="rId18" w:history="1">
        <w:r>
          <w:rPr>
            <w:color w:val="0000FF"/>
          </w:rPr>
          <w:t>Указ</w:t>
        </w:r>
      </w:hyperlink>
      <w:r>
        <w:t xml:space="preserve"> Мэра Москвы от 14 октября 2005 г. N 65-УМ "О внесении изменений в указ Мэра Москвы от 1 июня 2005 г. N 32-УМ "О назначении на должности и освобождении от должностей государственных гражданских служащих государственных органов города Москвы".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8.3. </w:t>
      </w:r>
      <w:hyperlink r:id="rId19" w:history="1">
        <w:r>
          <w:rPr>
            <w:color w:val="0000FF"/>
          </w:rPr>
          <w:t>Указ</w:t>
        </w:r>
      </w:hyperlink>
      <w:r>
        <w:t xml:space="preserve"> Мэра Москвы от 20 июня 2007 г. N 35-УМ "О внесении изменений в указ Мэра Москвы от 1 июня 2005 г. N 32-УМ".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8.4. </w:t>
      </w:r>
      <w:hyperlink r:id="rId20" w:history="1">
        <w:r>
          <w:rPr>
            <w:color w:val="0000FF"/>
          </w:rPr>
          <w:t>Указ</w:t>
        </w:r>
      </w:hyperlink>
      <w:r>
        <w:t xml:space="preserve"> Мэра Москвы от 9 сентября 2009 г. N 66-УМ "О внесении изменений в указ Мэра Москвы от 1 июня 2005 г. N 32-УМ".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8.5. </w:t>
      </w:r>
      <w:hyperlink r:id="rId21" w:history="1">
        <w:r>
          <w:rPr>
            <w:color w:val="0000FF"/>
          </w:rPr>
          <w:t>Указ</w:t>
        </w:r>
      </w:hyperlink>
      <w:r>
        <w:t xml:space="preserve"> Мэра Москвы от 8 декабря 2010 г. N 149-УМ "О внесении изменений в указ Мэра Москвы от 1 июня 2005 г. N 32-УМ".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8.6. </w:t>
      </w:r>
      <w:hyperlink r:id="rId22" w:history="1">
        <w:r>
          <w:rPr>
            <w:color w:val="0000FF"/>
          </w:rPr>
          <w:t>Указ</w:t>
        </w:r>
      </w:hyperlink>
      <w:r>
        <w:t xml:space="preserve"> Мэра Москвы от 27 января 2011 г. N 5-УМ "О внесении изменений в указ Мэра Москвы от 1 июня 2005 г. N 32-УМ".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8.7. </w:t>
      </w:r>
      <w:hyperlink r:id="rId23" w:history="1">
        <w:r>
          <w:rPr>
            <w:color w:val="0000FF"/>
          </w:rPr>
          <w:t>Указ</w:t>
        </w:r>
      </w:hyperlink>
      <w:r>
        <w:t xml:space="preserve"> Мэра Москвы от 21 февраля 2011 г. N 14-УМ "О внесении изменений в указ Мэра Москвы от 1 июня 2005 г. N 32-УМ".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8.8. </w:t>
      </w:r>
      <w:hyperlink r:id="rId24" w:history="1">
        <w:r>
          <w:rPr>
            <w:color w:val="0000FF"/>
          </w:rPr>
          <w:t>Указ</w:t>
        </w:r>
      </w:hyperlink>
      <w:r>
        <w:t xml:space="preserve"> Мэра Москвы от 29 апреля 2011 г. N 34-УМ "О внесении изменений в указ Мэра Москвы от 1 июня 2005 г. N 32-УМ".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8.9. </w:t>
      </w:r>
      <w:hyperlink r:id="rId25" w:history="1">
        <w:r>
          <w:rPr>
            <w:color w:val="0000FF"/>
          </w:rPr>
          <w:t>Указ</w:t>
        </w:r>
      </w:hyperlink>
      <w:r>
        <w:t xml:space="preserve"> Мэра Москвы от 15 мая 2012 г. N 27-УМ "О внесении изменений в указ Мэра Москвы от 1 июня 2005 г. N 32-УМ".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8.10. Распоряжение Мэра Москвы от 5 ноября 1991 г. N 202-РМ "О порядке замещения должностей руководящих работников и специалистов, назначаемых и освобождаемых Мэрией и Правительством Москвы".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9. Контроль за выполнением настоящего указа оставляю за собой.</w:t>
      </w: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right"/>
      </w:pPr>
      <w:r>
        <w:t>Мэр Москвы</w:t>
      </w:r>
    </w:p>
    <w:p w:rsidR="00392F89" w:rsidRDefault="00392F89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right"/>
        <w:outlineLvl w:val="0"/>
      </w:pPr>
      <w:r>
        <w:t>Приложение 1</w:t>
      </w:r>
    </w:p>
    <w:p w:rsidR="00392F89" w:rsidRDefault="00392F89">
      <w:pPr>
        <w:pStyle w:val="ConsPlusNormal"/>
        <w:jc w:val="right"/>
      </w:pPr>
      <w:r>
        <w:t>к указу Мэра Москвы</w:t>
      </w:r>
    </w:p>
    <w:p w:rsidR="00392F89" w:rsidRDefault="00392F89">
      <w:pPr>
        <w:pStyle w:val="ConsPlusNormal"/>
        <w:jc w:val="right"/>
      </w:pPr>
      <w:r>
        <w:t>от 28 августа 2012 г. N 54-УМ</w:t>
      </w: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Title"/>
        <w:jc w:val="center"/>
      </w:pPr>
      <w:bookmarkStart w:id="1" w:name="P56"/>
      <w:bookmarkEnd w:id="1"/>
      <w:r>
        <w:t>ПОРЯДОК</w:t>
      </w:r>
    </w:p>
    <w:p w:rsidR="00392F89" w:rsidRDefault="00392F89">
      <w:pPr>
        <w:pStyle w:val="ConsPlusTitle"/>
        <w:jc w:val="center"/>
      </w:pPr>
      <w:r>
        <w:t>НАЗНАЧЕНИЯ НА ДОЛЖНОСТИ И ОСВОБОЖДЕНИЯ ОТ ДОЛЖНОСТЕЙ</w:t>
      </w:r>
    </w:p>
    <w:p w:rsidR="00392F89" w:rsidRDefault="00392F89">
      <w:pPr>
        <w:pStyle w:val="ConsPlusTitle"/>
        <w:jc w:val="center"/>
      </w:pPr>
      <w:r>
        <w:t>ГОСУДАРСТВЕННОЙ ГРАЖДАНСКОЙ СЛУЖБЫ ГОРОДА МОСКВЫ</w:t>
      </w:r>
    </w:p>
    <w:p w:rsidR="00392F89" w:rsidRDefault="00392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F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23.01.2013 </w:t>
            </w:r>
            <w:hyperlink r:id="rId26" w:history="1">
              <w:r>
                <w:rPr>
                  <w:color w:val="0000FF"/>
                </w:rPr>
                <w:t>N 2-УМ</w:t>
              </w:r>
            </w:hyperlink>
            <w:r>
              <w:rPr>
                <w:color w:val="392C69"/>
              </w:rPr>
              <w:t>,</w:t>
            </w:r>
          </w:p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27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 xml:space="preserve">, от 20.12.2013 </w:t>
            </w:r>
            <w:hyperlink r:id="rId28" w:history="1">
              <w:r>
                <w:rPr>
                  <w:color w:val="0000FF"/>
                </w:rPr>
                <w:t>N 135-УМ</w:t>
              </w:r>
            </w:hyperlink>
            <w:r>
              <w:rPr>
                <w:color w:val="392C69"/>
              </w:rPr>
              <w:t xml:space="preserve">, от 28.11.2017 </w:t>
            </w:r>
            <w:hyperlink r:id="rId29" w:history="1">
              <w:r>
                <w:rPr>
                  <w:color w:val="0000FF"/>
                </w:rPr>
                <w:t>N 93-УМ</w:t>
              </w:r>
            </w:hyperlink>
            <w:r>
              <w:rPr>
                <w:color w:val="392C69"/>
              </w:rPr>
              <w:t>,</w:t>
            </w:r>
          </w:p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30" w:history="1">
              <w:r>
                <w:rPr>
                  <w:color w:val="0000FF"/>
                </w:rPr>
                <w:t>N 79-УМ</w:t>
              </w:r>
            </w:hyperlink>
            <w:r>
              <w:rPr>
                <w:color w:val="392C69"/>
              </w:rPr>
              <w:t xml:space="preserve">, от 12.08.2019 </w:t>
            </w:r>
            <w:hyperlink r:id="rId31" w:history="1">
              <w:r>
                <w:rPr>
                  <w:color w:val="0000FF"/>
                </w:rPr>
                <w:t>N 51-УМ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ind w:firstLine="540"/>
        <w:jc w:val="both"/>
      </w:pPr>
      <w:bookmarkStart w:id="2" w:name="P64"/>
      <w:bookmarkEnd w:id="2"/>
      <w:r>
        <w:t>1. Распоряжениями Мэра Москвы на срок от 1 года до 5 лет или на срок полномочий Мэра Москвы назначаются на должности и освобождаются от должностей: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1.1. Руководители департаментов, комитетов, главных управлений, управлений, инспекций города Москвы - по представлению членов Правительства Москвы, на которых согласно </w:t>
      </w:r>
      <w:proofErr w:type="gramStart"/>
      <w:r>
        <w:t>распределению обязанностей между членами Правительства Москвы</w:t>
      </w:r>
      <w:proofErr w:type="gramEnd"/>
      <w:r>
        <w:t xml:space="preserve"> возложены контроль за деятельностью и координация работы соответствующих органов исполнительной власти города Москвы, или по решению Мэра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1.2. Руководители органов исполнительной власти города Москвы, контроль за деятельностью и координация работы которых в соответствии с распределением обязанностей между членами Правительства Москвы осуществляется Мэром Москвы, - по решению Мэра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5" w:name="P67"/>
      <w:bookmarkEnd w:id="5"/>
      <w:r>
        <w:t>1.3. Главы управ районов города Москвы - по представлениям префектов соответствующих административных округов города Москвы, согласованным с заместителем Мэра Москвы в Правительстве Москвы - руководителем Аппарата Мэра и Правительства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2. Распоряжениями Мэра Москвы на срок от 1 года до 5 лет или на срок полномочий заместителя Мэра Москвы в Правительстве Москвы - руководителя Аппарата Мэра и Правительства Москвы назначаются на должности и освобождаются от должностей первые заместители и заместители руководителя Аппарата Мэра и Правительства Москвы - по представлениям заместителя Мэра Москвы в Правительстве Москвы - руководителя Аппарата Мэра и Правительства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6" w:name="P69"/>
      <w:bookmarkEnd w:id="6"/>
      <w:r>
        <w:t>3. Распоряжениями Мэра Москвы на срок от 1 года до 5 лет назначаются на должности и освобождаются от должностей первые заместители и заместители руководителей департаментов, комитетов, главных управлений, управлений, инспекций, префектов административных округов города Москвы - по представлениям руководителей соответствующих органов исполнительной власти города Москвы, согласованным с членами Правительства Москвы, осуществляющими в соответствии с распределением обязанностей между членами Правительства Москвы контроль за деятельностью и координацию работы соответствующих органов исполнительной власти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Назначение на должность и освобождение от должности первых заместителей и заместителей префектов административных округов города Москвы подлежит согласованию с членами Правительства Москвы, осуществляющими в соответствии с распределением обязанностей между членами Правительства Москвы координацию работы в соответствующей области.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8" w:name="P71"/>
      <w:bookmarkEnd w:id="8"/>
      <w:r>
        <w:lastRenderedPageBreak/>
        <w:t>4. Приказами заместителя Мэра Москвы в Правительстве Москвы - руководителя Аппарата Мэра и Правительства Москвы назначаются на должности и освобождаются от должностей: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4.1. На срок от 1 года до 5 лет или на срок полномочий заместителя Мэра Москвы в Правительстве Москвы - руководителя Аппарата Мэра и Правительства Москвы - руководители, первые заместители и заместители руководителей структурных подразделений Аппарата Мэра и Правительства Москвы (за исключением пресс-секретаря Мэра Москвы - руководителя Пресс-службы Мэра и Правительства Москвы, начальника Второго управления Правительства Москвы).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4.2. На срок от 1 года до 5 лет или на срок полномочий членов Правительства Москвы, осуществляющих в соответствии с распределением обязанностей между членами Правительства Москвы контроль за деятельностью и координацию работы структурных подразделений Аппарата Мэра и Правительства Москвы, или на срок полномочий Уполномоченного по защите прав предпринимателей в городе Москве - руководители, первые заместители и заместители руководителей соответствующих структурных подразделений Аппарата Мэра и Правительства Москвы (по представлениям указанных членов Правительства Москвы или Уполномоченного по защите прав предпринимателей в городе Москве соответственно).</w:t>
      </w:r>
    </w:p>
    <w:p w:rsidR="00392F89" w:rsidRDefault="00392F89">
      <w:pPr>
        <w:pStyle w:val="ConsPlusNormal"/>
        <w:jc w:val="both"/>
      </w:pPr>
      <w:r>
        <w:t xml:space="preserve">(п. 4.2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Мэра Москвы от 12.08.2019 N 51-УМ)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4.3. На срок полномочий Мэра Москвы - помощники Мэра Москвы, старшие референты и референты Мэра Москвы.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Мэра Москвы от 20.12.2013 N 135-УМ)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9" w:name="P77"/>
      <w:bookmarkEnd w:id="9"/>
      <w:r>
        <w:t>4.4. На срок полномочий заместителей Мэра Москвы в Правительстве Москвы - советники (помощники), а также референты заместителей Мэра Москвы в Правительстве Москвы по представлениям заместителей Мэра Москвы в Правительстве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4.5. Государственные гражданские служащие города Москвы (далее - гражданские служащие), замещающие иные должности государственной гражданской службы города Москвы (далее - гражданская служба) в Аппарате Мэра и Правительства Москвы (за исключением пресс-секретаря Мэра Москвы - руководителя Пресс-службы Мэра и Правительства Москвы, начальника Второго управления Правительства Москвы и советников Мэра Москвы).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Мэра Москвы от 20.12.2013 N 135-УМ)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5. Распоряжениями Мэра Москвы на срок полномочий Мэра Москвы назначаются на должности и освобождаются от должностей пресс-секретарь Мэра Москвы - руководитель Пресс-службы Мэра и Правительства Москвы, начальник Второго управления Правительства Москвы и советники Мэра Москвы.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Мэра Москвы от 20.12.2013 N 135-УМ)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5(1). Гражданин, впервые поступающий на гражданскую службу и назначаемый на должность в соответствии с </w:t>
      </w:r>
      <w:hyperlink w:anchor="P6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9" w:history="1">
        <w:r>
          <w:rPr>
            <w:color w:val="0000FF"/>
          </w:rPr>
          <w:t>3</w:t>
        </w:r>
      </w:hyperlink>
      <w:r>
        <w:t xml:space="preserve">, </w:t>
      </w:r>
      <w:hyperlink w:anchor="P80" w:history="1">
        <w:r>
          <w:rPr>
            <w:color w:val="0000FF"/>
          </w:rPr>
          <w:t>5</w:t>
        </w:r>
      </w:hyperlink>
      <w:r>
        <w:t xml:space="preserve"> настоящего Порядка, считается назначенным на должность со сроком испытания 6 месяцев, за исключением случаев, когда: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5(1).1. Иной срок испытания установлен в распоряжении Мэра Москвы о назначении на должность.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5(1).2. Испытание устанавливается в соответствии с </w:t>
      </w:r>
      <w:hyperlink r:id="rId36" w:history="1">
        <w:r>
          <w:rPr>
            <w:color w:val="0000FF"/>
          </w:rPr>
          <w:t>частью 2 статьи 24</w:t>
        </w:r>
      </w:hyperlink>
      <w:r>
        <w:t xml:space="preserve"> Закона города Москвы от 26 января 2005 г. N 3 "О государственной гражданской службе города Москвы".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5(1).3. Испытание не устанавливается в соответствии с </w:t>
      </w:r>
      <w:hyperlink r:id="rId37" w:history="1">
        <w:r>
          <w:rPr>
            <w:color w:val="0000FF"/>
          </w:rPr>
          <w:t>частями 2</w:t>
        </w:r>
      </w:hyperlink>
      <w:r>
        <w:t xml:space="preserve">, </w:t>
      </w:r>
      <w:hyperlink r:id="rId38" w:history="1">
        <w:r>
          <w:rPr>
            <w:color w:val="0000FF"/>
          </w:rPr>
          <w:t>3 статьи 24</w:t>
        </w:r>
      </w:hyperlink>
      <w:r>
        <w:t xml:space="preserve"> Закона города Москвы от 26 января 2005 г. N 3 "О государственной гражданской службе города Москвы".</w:t>
      </w:r>
    </w:p>
    <w:p w:rsidR="00392F89" w:rsidRDefault="00392F89">
      <w:pPr>
        <w:pStyle w:val="ConsPlusNormal"/>
        <w:jc w:val="both"/>
      </w:pPr>
      <w:r>
        <w:t xml:space="preserve">(п. 5(1)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Мэра Москвы от 09.10.2018 N 79-УМ)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6. Распоряжениями префектур административных округов города Москвы по представлениям глав управ соответствующих районов города Москвы на срок от 1 года до 5 лет назначаются на должности и освобождаются от должностей первые заместители и заместители глав управ районов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40" w:history="1">
        <w:r>
          <w:rPr>
            <w:color w:val="0000FF"/>
          </w:rPr>
          <w:t>Указ</w:t>
        </w:r>
      </w:hyperlink>
      <w:r>
        <w:t xml:space="preserve"> Мэра Москвы от 23.01.2013 N 2-УМ.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Первые заместители и заместители глав управ районов города Москвы, к должностным обязанностям которых относится руководство организационной работой, назначаются на должности и освобождаются от должностей по представлениям глав управ соответствующих районов города Москвы, согласованным с Департаментом территориальных органов исполнительной власти города Москвы.</w:t>
      </w:r>
    </w:p>
    <w:p w:rsidR="00392F89" w:rsidRDefault="00392F8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Мэра Москвы от 28.11.2017 N 93-УМ)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>7. Приказами органов исполнительной власти города Москвы назначаются на должности и освобождаются от должностей гражданские служащие, замещающие иные должности гражданской службы в органах исполнительной власти города Москвы.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Мэра Москвы от 28.11.2017 N 93-УМ)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>Назначение на должности руководителей организационных управлений префектур административных округов города Москвы, руководителей аппаратов префектур административных округов города Москвы подлежит согласованию с Департаментом территориальных органов исполнительной власти города Москвы.</w:t>
      </w:r>
    </w:p>
    <w:p w:rsidR="00392F89" w:rsidRDefault="00392F89">
      <w:pPr>
        <w:pStyle w:val="ConsPlusNormal"/>
        <w:jc w:val="both"/>
      </w:pPr>
      <w:r>
        <w:t xml:space="preserve">(в ред. указов Мэра Москвы от 23.01.2013 </w:t>
      </w:r>
      <w:hyperlink r:id="rId43" w:history="1">
        <w:r>
          <w:rPr>
            <w:color w:val="0000FF"/>
          </w:rPr>
          <w:t>N 2-УМ</w:t>
        </w:r>
      </w:hyperlink>
      <w:r>
        <w:t xml:space="preserve">, от 28.11.2017 </w:t>
      </w:r>
      <w:hyperlink r:id="rId44" w:history="1">
        <w:r>
          <w:rPr>
            <w:color w:val="0000FF"/>
          </w:rPr>
          <w:t>N 93-УМ</w:t>
        </w:r>
      </w:hyperlink>
      <w:r>
        <w:t>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При назначении на должность приказами органов исполнительной власти города Москвы соблюдаются следующие принципы: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- обязательное прохождение всеми кандидатами на вакантные должности мероприятий по оценке их кадрового потенциала, в том числе центра оценки, тестирования, иных мероприятий, определяемых кадровой службой соответствующего государственного органа (далее - оценочные мероприятия) в соответствии с методическими рекомендациями, утвержденными заместителем Мэра Москвы в Правительстве Москвы - руководителем Аппарата Мэра и Правительства Москвы;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- установление срока испытания при назначении на должность гражданской службы в соответствии с законодательством.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7(1). Мэр Москвы вправе принять решение об освобождении от должностей гражданских служащих, замещающих должности, указанные в </w:t>
      </w:r>
      <w:hyperlink w:anchor="P71" w:history="1">
        <w:r>
          <w:rPr>
            <w:color w:val="0000FF"/>
          </w:rPr>
          <w:t>пунктах 4</w:t>
        </w:r>
      </w:hyperlink>
      <w:r>
        <w:t xml:space="preserve">, </w:t>
      </w:r>
      <w:hyperlink w:anchor="P87" w:history="1">
        <w:r>
          <w:rPr>
            <w:color w:val="0000FF"/>
          </w:rPr>
          <w:t>6</w:t>
        </w:r>
      </w:hyperlink>
      <w:r>
        <w:t xml:space="preserve"> и </w:t>
      </w:r>
      <w:hyperlink w:anchor="P91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392F89" w:rsidRDefault="00392F89">
      <w:pPr>
        <w:pStyle w:val="ConsPlusNormal"/>
        <w:jc w:val="both"/>
      </w:pPr>
      <w:r>
        <w:t xml:space="preserve">(п. 7(1)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Мэра Москвы от 09.10.2018 N 79-УМ)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14" w:name="P100"/>
      <w:bookmarkEnd w:id="14"/>
      <w:r>
        <w:t xml:space="preserve">8. В Аппарат Мэра и Правительства Москвы вносится представление на кандидата на должности, перечисленные в </w:t>
      </w:r>
      <w:hyperlink w:anchor="P64" w:history="1">
        <w:r>
          <w:rPr>
            <w:color w:val="0000FF"/>
          </w:rPr>
          <w:t>пунктах 1</w:t>
        </w:r>
      </w:hyperlink>
      <w:r>
        <w:t>-</w:t>
      </w:r>
      <w:hyperlink w:anchor="P80" w:history="1">
        <w:r>
          <w:rPr>
            <w:color w:val="0000FF"/>
          </w:rPr>
          <w:t>5</w:t>
        </w:r>
      </w:hyperlink>
      <w:r>
        <w:t xml:space="preserve">, </w:t>
      </w:r>
      <w:hyperlink w:anchor="P93" w:history="1">
        <w:r>
          <w:rPr>
            <w:color w:val="0000FF"/>
          </w:rPr>
          <w:t>абзаце втором пункта 7</w:t>
        </w:r>
      </w:hyperlink>
      <w:r>
        <w:t xml:space="preserve"> настоящего Порядка, либо в случае отсутствия кандидатов направляется запрос на поиск кандидатов по согласованию с заместителем Мэра Москвы в Правительстве Москвы - руководителем Аппарата Мэра и Правительства Москвы.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Мэра Москвы от 23.01.2013 N 2-УМ)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В случае если указанное представление внесено на кандидата, не состоящего в кадровом резерве города Москвы, либо направлен запрос на поиск и подбор кандидатов на вакантную должность, несмотря на наличие в кадровом резерве города Москвы кандидатов на соответствующую должность, в Аппарат Мэра и Правительства Москвы дополнительно представляется письменное обоснование отказа от представления кандидатур, состоящих в кадровом резерве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9. К представлению, указанному в </w:t>
      </w:r>
      <w:hyperlink w:anchor="P100" w:history="1">
        <w:r>
          <w:rPr>
            <w:color w:val="0000FF"/>
          </w:rPr>
          <w:t>пункте 8</w:t>
        </w:r>
      </w:hyperlink>
      <w:r>
        <w:t xml:space="preserve"> данного Порядка, прилагаются: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- информация о проведенных согласованиях кандидата на вакантную должность в случае, если такие согласования необходимы в соответствии с </w:t>
      </w:r>
      <w:hyperlink w:anchor="P64" w:history="1">
        <w:r>
          <w:rPr>
            <w:color w:val="0000FF"/>
          </w:rPr>
          <w:t>пунктами 1</w:t>
        </w:r>
      </w:hyperlink>
      <w:r>
        <w:t>-</w:t>
      </w:r>
      <w:hyperlink w:anchor="P80" w:history="1">
        <w:r>
          <w:rPr>
            <w:color w:val="0000FF"/>
          </w:rPr>
          <w:t>5</w:t>
        </w:r>
      </w:hyperlink>
      <w:r>
        <w:t xml:space="preserve">, </w:t>
      </w:r>
      <w:hyperlink w:anchor="P91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Мэра Москвы от 23.01.2013 N 2-УМ)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- информация о результатах оценочных мероприятий;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lastRenderedPageBreak/>
        <w:t>- не менее двух письменных рекомендаций.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10. Управление государственной службы и кадров Правительства Москвы: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- в недельный срок после получения представления на кандидата, претендующего на замещение должности гражданской службы, предусмотренной </w:t>
      </w:r>
      <w:hyperlink w:anchor="P65" w:history="1">
        <w:r>
          <w:rPr>
            <w:color w:val="0000FF"/>
          </w:rPr>
          <w:t>пунктами 1.1</w:t>
        </w:r>
      </w:hyperlink>
      <w:r>
        <w:t xml:space="preserve"> или </w:t>
      </w:r>
      <w:hyperlink w:anchor="P66" w:history="1">
        <w:r>
          <w:rPr>
            <w:color w:val="0000FF"/>
          </w:rPr>
          <w:t>1.2</w:t>
        </w:r>
      </w:hyperlink>
      <w:r>
        <w:t xml:space="preserve"> настоящего Порядка, представляет проект правового акта о назначении кандидата на должность гражданской службы заместителю Мэра Москвы в Правительстве Москвы - руководителю Аппарата Мэра и Правительства Москвы для дальнейшего представления Мэру Москвы;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- в течение десяти дней после получения в соответствии с </w:t>
      </w:r>
      <w:hyperlink w:anchor="P100" w:history="1">
        <w:r>
          <w:rPr>
            <w:color w:val="0000FF"/>
          </w:rPr>
          <w:t>пунктом 8</w:t>
        </w:r>
      </w:hyperlink>
      <w:r>
        <w:t xml:space="preserve"> настоящего Порядка представления на кандидата, претендующего на замещение должности гражданской службы, предусмотренной </w:t>
      </w:r>
      <w:hyperlink w:anchor="P67" w:history="1">
        <w:r>
          <w:rPr>
            <w:color w:val="0000FF"/>
          </w:rPr>
          <w:t>пунктами 1.3</w:t>
        </w:r>
      </w:hyperlink>
      <w:r>
        <w:t>-</w:t>
      </w:r>
      <w:hyperlink w:anchor="P77" w:history="1">
        <w:r>
          <w:rPr>
            <w:color w:val="0000FF"/>
          </w:rPr>
          <w:t>4.4</w:t>
        </w:r>
      </w:hyperlink>
      <w:r>
        <w:t xml:space="preserve">, </w:t>
      </w:r>
      <w:hyperlink w:anchor="P80" w:history="1">
        <w:r>
          <w:rPr>
            <w:color w:val="0000FF"/>
          </w:rPr>
          <w:t>5</w:t>
        </w:r>
      </w:hyperlink>
      <w:r>
        <w:t xml:space="preserve">, </w:t>
      </w:r>
      <w:hyperlink w:anchor="P93" w:history="1">
        <w:r>
          <w:rPr>
            <w:color w:val="0000FF"/>
          </w:rPr>
          <w:t>абзацем вторым пункта 7</w:t>
        </w:r>
      </w:hyperlink>
      <w:r>
        <w:t xml:space="preserve"> настоящего Порядка, проводит мероприятия по оценке кадрового потенциала кандидата (в том числе центр оценки и тестирование) и проверку рекомендаций, представленных на кандидата, готовит комплексное заключение на представленного кандидата, после чего представляет проект правового акта о назначении кандидата заместителю Мэра Москвы в Правительстве Москвы - руководителю Аппарата Мэра и Правительства Москвы, направляет комплексное заключение на представленного кандидата (в отношении лиц, указанных в </w:t>
      </w:r>
      <w:hyperlink w:anchor="P93" w:history="1">
        <w:r>
          <w:rPr>
            <w:color w:val="0000FF"/>
          </w:rPr>
          <w:t>абзаце втором пункта 7</w:t>
        </w:r>
      </w:hyperlink>
      <w:r>
        <w:t xml:space="preserve"> настоящего Порядка) для согласования в Департамент территориальных органов исполнительной власти города Москвы.</w:t>
      </w:r>
    </w:p>
    <w:p w:rsidR="00392F89" w:rsidRDefault="00392F89">
      <w:pPr>
        <w:pStyle w:val="ConsPlusNormal"/>
        <w:jc w:val="both"/>
      </w:pPr>
      <w:r>
        <w:t xml:space="preserve">(в ред. указов Мэра Москвы от 23.01.2013 </w:t>
      </w:r>
      <w:hyperlink r:id="rId48" w:history="1">
        <w:r>
          <w:rPr>
            <w:color w:val="0000FF"/>
          </w:rPr>
          <w:t>N 2-УМ</w:t>
        </w:r>
      </w:hyperlink>
      <w:r>
        <w:t xml:space="preserve">, от 10.07.2013 </w:t>
      </w:r>
      <w:hyperlink r:id="rId49" w:history="1">
        <w:r>
          <w:rPr>
            <w:color w:val="0000FF"/>
          </w:rPr>
          <w:t>N 58-УМ</w:t>
        </w:r>
      </w:hyperlink>
      <w:r>
        <w:t>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В отношении кандидата, претендующего на должности гражданской службы, перечисленные в </w:t>
      </w:r>
      <w:hyperlink w:anchor="P67" w:history="1">
        <w:r>
          <w:rPr>
            <w:color w:val="0000FF"/>
          </w:rPr>
          <w:t>пункте 1.3</w:t>
        </w:r>
      </w:hyperlink>
      <w:r>
        <w:t xml:space="preserve">, </w:t>
      </w:r>
      <w:hyperlink w:anchor="P70" w:history="1">
        <w:r>
          <w:rPr>
            <w:color w:val="0000FF"/>
          </w:rPr>
          <w:t>абзаце втором пункта 3</w:t>
        </w:r>
      </w:hyperlink>
      <w:r>
        <w:t xml:space="preserve">, </w:t>
      </w:r>
      <w:hyperlink w:anchor="P93" w:history="1">
        <w:r>
          <w:rPr>
            <w:color w:val="0000FF"/>
          </w:rPr>
          <w:t>абзаце втором пункта 7</w:t>
        </w:r>
      </w:hyperlink>
      <w:r>
        <w:t xml:space="preserve"> настоящего Порядка, мероприятия по оценке кадрового потенциала проводятся совместно с уполномоченным представителем Департамента территориальных органов исполнительной власти города Москвы.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Мэра Москвы от 23.01.2013 N 2-УМ)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Кандидат, претендующий на должность, указанную в </w:t>
      </w:r>
      <w:hyperlink w:anchor="P67" w:history="1">
        <w:r>
          <w:rPr>
            <w:color w:val="0000FF"/>
          </w:rPr>
          <w:t>пункте 1.3</w:t>
        </w:r>
      </w:hyperlink>
      <w:r>
        <w:t xml:space="preserve"> настоящего Порядка, проходит собеседование с заместителем Мэра Москвы в Правительстве Москвы - руководителем Аппарата Мэра и Правительства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11. Управление государственной службы и кадров Правительства Москвы имеет право дополнительно предлагать альтернативного кандидата на вакантную должность, в том числе состоящего в кадровом резерве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 xml:space="preserve">12. В случае направления в Аппарат Мэра и Правительства Москвы в соответствии с </w:t>
      </w:r>
      <w:hyperlink w:anchor="P100" w:history="1">
        <w:r>
          <w:rPr>
            <w:color w:val="0000FF"/>
          </w:rPr>
          <w:t>пунктом 8</w:t>
        </w:r>
      </w:hyperlink>
      <w:r>
        <w:t xml:space="preserve"> настоящего Порядка запроса на поиск и подбор кандидатов на вакантную должность Управление государственной службы и кадров Правительства Москвы в месячный срок с даты получения указанного запроса: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- организует подбор не менее двух кандидатов на вакантную должность и проводит в отношении каждого из кандидатов мероприятия по оценке кадрового потенциала (в том числе центр оценки и тестирование);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- по итогам проведения мероприятий по оценке кадрового потенциала готовит комплексное заключение на каждого кандидата и в трехдневный срок направляет данные заключения на рассмотрение должностных лиц, имеющих право вносить представление на кандидатов на вакантные должности в соответствии с </w:t>
      </w:r>
      <w:hyperlink w:anchor="P64" w:history="1">
        <w:r>
          <w:rPr>
            <w:color w:val="0000FF"/>
          </w:rPr>
          <w:t>пунктами 1</w:t>
        </w:r>
      </w:hyperlink>
      <w:r>
        <w:t>-</w:t>
      </w:r>
      <w:hyperlink w:anchor="P80" w:history="1">
        <w:r>
          <w:rPr>
            <w:color w:val="0000FF"/>
          </w:rPr>
          <w:t>5</w:t>
        </w:r>
      </w:hyperlink>
      <w:r>
        <w:t xml:space="preserve">, </w:t>
      </w:r>
      <w:hyperlink w:anchor="P93" w:history="1">
        <w:r>
          <w:rPr>
            <w:color w:val="0000FF"/>
          </w:rPr>
          <w:t>абзацем вторым пункта 7</w:t>
        </w:r>
      </w:hyperlink>
      <w:r>
        <w:t xml:space="preserve"> настоящего Порядка, с целью выбора одного из представленных кандидатов.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Мэра Москвы от 23.01.2013 N 2-УМ)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13. В случае отказа соответствующего должностного лица от всех представленных кандидатов Управление государственной службы и кадров Правительства Москвы повторно организует подбор кандидатов и проведение необходимых мероприятий в порядке и сроки, установленные </w:t>
      </w:r>
      <w:hyperlink w:anchor="P116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right"/>
        <w:outlineLvl w:val="0"/>
      </w:pPr>
      <w:r>
        <w:t>Приложение 2</w:t>
      </w:r>
    </w:p>
    <w:p w:rsidR="00392F89" w:rsidRDefault="00392F89">
      <w:pPr>
        <w:pStyle w:val="ConsPlusNormal"/>
        <w:jc w:val="right"/>
      </w:pPr>
      <w:r>
        <w:t>к указу Мэра Москвы</w:t>
      </w:r>
    </w:p>
    <w:p w:rsidR="00392F89" w:rsidRDefault="00392F89">
      <w:pPr>
        <w:pStyle w:val="ConsPlusNormal"/>
        <w:jc w:val="right"/>
      </w:pPr>
      <w:r>
        <w:t>от 28 августа 2012 г. N 54-УМ</w:t>
      </w: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Title"/>
        <w:jc w:val="center"/>
      </w:pPr>
      <w:bookmarkStart w:id="16" w:name="P130"/>
      <w:bookmarkEnd w:id="16"/>
      <w:r>
        <w:t>ПОРЯДОК</w:t>
      </w:r>
    </w:p>
    <w:p w:rsidR="00392F89" w:rsidRDefault="00392F89">
      <w:pPr>
        <w:pStyle w:val="ConsPlusTitle"/>
        <w:jc w:val="center"/>
      </w:pPr>
      <w:r>
        <w:t>ЗАКЛЮЧЕНИЯ СЛУЖЕБНЫХ КОНТРАКТОВ О ПРОХОЖДЕНИИ</w:t>
      </w:r>
    </w:p>
    <w:p w:rsidR="00392F89" w:rsidRDefault="00392F89">
      <w:pPr>
        <w:pStyle w:val="ConsPlusTitle"/>
        <w:jc w:val="center"/>
      </w:pPr>
      <w:r>
        <w:t>ГОСУДАРСТВЕННОЙ ГРАЖДАНСКОЙ СЛУЖБЫ ГОРОДА МОСКВЫ</w:t>
      </w:r>
    </w:p>
    <w:p w:rsidR="00392F89" w:rsidRDefault="00392F89">
      <w:pPr>
        <w:pStyle w:val="ConsPlusTitle"/>
        <w:jc w:val="center"/>
      </w:pPr>
      <w:r>
        <w:t>И ЗАМЕЩЕНИИ ДОЛЖНОСТЕЙ ГОСУДАРСТВЕННОЙ ГРАЖДАНСКОЙ СЛУЖБЫ</w:t>
      </w:r>
    </w:p>
    <w:p w:rsidR="00392F89" w:rsidRDefault="00392F89">
      <w:pPr>
        <w:pStyle w:val="ConsPlusTitle"/>
        <w:jc w:val="center"/>
      </w:pPr>
      <w:r>
        <w:t>ГОРОДА МОСКВЫ В ГОСУДАРСТВЕННЫХ ОРГАНАХ ГОРОДА МОСКВЫ</w:t>
      </w:r>
    </w:p>
    <w:p w:rsidR="00392F89" w:rsidRDefault="00392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F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17.03.2015 </w:t>
            </w:r>
            <w:hyperlink r:id="rId52" w:history="1">
              <w:r>
                <w:rPr>
                  <w:color w:val="0000FF"/>
                </w:rPr>
                <w:t>N 20-УМ</w:t>
              </w:r>
            </w:hyperlink>
            <w:r>
              <w:rPr>
                <w:color w:val="392C69"/>
              </w:rPr>
              <w:t xml:space="preserve">, от 12.08.2019 </w:t>
            </w:r>
            <w:hyperlink r:id="rId53" w:history="1">
              <w:r>
                <w:rPr>
                  <w:color w:val="0000FF"/>
                </w:rPr>
                <w:t>N 51-УМ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ind w:firstLine="540"/>
        <w:jc w:val="both"/>
      </w:pPr>
      <w:r>
        <w:t>1. Служебный контракт заключается при поступлении гражданина Российской Федерации на государственную гражданскую службу города Москвы (далее - гражданская служба), назначении государственного гражданского служащего города Москвы (далее - гражданский служащий) на иную должность в том же государственном органе города Москвы и при переводе его в другой государственный орган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2. Основанием для заключения служебного контракта является акт государственного органа или должностного лица о поступлении на гражданскую службу и назначении на должность гражданской службы, а также акт о назначении на должность в том же государственном органе или другом государственном органе в порядке перевода.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3. Служебный контракт прекращает свое действие со дня освобождения гражданского служащего от замещаемой должности, в том числе при переводе гражданского служащего по его просьбе или с его согласия в другой государственный орган города Москвы или Российской </w:t>
      </w:r>
      <w:proofErr w:type="gramStart"/>
      <w:r>
        <w:t>Федерации</w:t>
      </w:r>
      <w:proofErr w:type="gramEnd"/>
      <w:r>
        <w:t xml:space="preserve"> или на государственную службу иного вида, а также со дня издания акта о назначении на иную должность и заключения нового служебного контракта в том же государственном органе.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 Служебный контракт с руководителями департаментов, комитетов, главных управлений, управлений, инспекций города Москвы от имени представителя нанимателя подписывает член Правительства Москвы, осуществляющий в соответствии с распределением обязанностей между членами Правительства Москвы контроль за деятельностью и координацию работы соответствующих органов исполнительной власти города Москвы, на основании распоряжения Мэра Москвы о назначении на должность.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Служебный контракт с руководителями органов исполнительной власти города Москвы, контроль за деятельностью и координацию работы которых в соответствии с распределением обязанностей между членами Правительства Москвы осуществляет Мэр Москвы, от имени представителя нанимателя подписывает заместитель Мэра Москвы в Правительстве Москвы - руководитель Аппарата Мэра и Правительства Москвы на основании распоряжения Мэра Москвы о назначении на должность.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Служебный контракт оформляется кадровой службой соответствующего органа исполнительной власти города Москвы и подписывается лицом, назначаемым на должность.</w:t>
      </w:r>
    </w:p>
    <w:p w:rsidR="00392F89" w:rsidRDefault="00392F89">
      <w:pPr>
        <w:pStyle w:val="ConsPlusNormal"/>
        <w:jc w:val="both"/>
      </w:pPr>
      <w:r>
        <w:t xml:space="preserve">(п. 4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Мэра Москвы от 12.08.2019 N 51-УМ)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5. Служебный контракт с главами управ районов города Москвы от имени представителя нанимателя подписывает префект соответствующего административного округа города Москвы на основании распоряжения Мэра Москвы о назначении на должность.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lastRenderedPageBreak/>
        <w:t>Служебный контракт оформляется кадровой службой префектуры соответствующего административного округа города Москвы, подписывается лицом, назначенным на должность, и представляется префекту административного округа города Москвы с распоряжением Мэра Москвы о назначении на должность.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6. Служебный контракт с первыми заместителями и заместителями глав управ районов города Москвы заключают префекты соответствующих административных округов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Служебный контракт оформляется кадровой службой префектуры соответствующего административного округа города Москвы, подписывается лицом, назначаемым на должность, и представляется префекту административного округа города Москвы с проектом распорядительного документа о назначении на должность.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7. Служебный контракт с гражданскими служащими, замещающими должности первых заместителей и заместителей руководителей департаментов, комитетов, главных управлений, управлений, инспекций и префектур административных округов города Москвы, заключают руководители соответствующих органов исполнительной власти города Москвы на основании распоряжений Мэра Москвы об их назначении на должность.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8. Служебный контракт с гражданскими служащими, замещающими иные должности гражданской службы в органах исполнительной власти, заключают руководители соответствующих органов исполнительной власти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Служебный контракт оформляется кадровой службой соответствующего органа исполнительной власти города Москвы, подписывается лицом, назначаемым на должность, и представляется руководителю с проектом распорядительного документа о назначении на должность.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9. Служебный контракт с гражданскими служащими, замещающими должности гражданской службы в Аппарате Мэра и Правительства Москвы, перечисленные в </w:t>
      </w:r>
      <w:hyperlink w:anchor="P178" w:history="1">
        <w:r>
          <w:rPr>
            <w:color w:val="0000FF"/>
          </w:rPr>
          <w:t>приложении</w:t>
        </w:r>
      </w:hyperlink>
      <w:r>
        <w:t xml:space="preserve"> к настоящему Порядку, заключает заместитель Мэра Москвы в Правительстве Москвы - руководитель Аппарата Мэра и Правительства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Служебный контракт с гражданскими служащими, замещающими иные должности гражданской службы в Аппарате Мэра и Правительства Москвы, от имени представителя нанимателя подписывают руководители соответствующих структурных подразделений Аппарата Мэра и Правительства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Служебный контракт оформляется Управлением государственной службы и кадров Правительства Москвы и подписывается лицом, назначаемым на должность.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10. Утверждение должностных регламентов гражданских служащих как неотъемлемой части служебных контрактов производится лицами, которым в соответствии с настоящим указом предоставлено право заключения (или подписания) служебных контрактов.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>11. Формирование, ведение, учет и хранение личных дел руководителей, первых заместителей и заместителей руководителей департаментов, комитетов, главных управлений, управлений, инспекций, префектов административных округов города Москвы, их первых заместителей, заместителей и глав управ районов города Москвы осуществляются Управлением государственной службы и кадров Правительства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Ведение, учет и хранение трудовых книжек руководителей, первых заместителей и заместителей руководителей департаментов, комитетов, главных управлений, управлений, инспекций, префектов административных округов города Москвы, их первых заместителей и заместителей, ведение их реестра с использованием Единой автоматизированной информационной системы управления кадрами Правительства Москвы (далее - ЕАИС Кадры 2.0) осуществляются кадровыми службами соответствующих государственных органов города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lastRenderedPageBreak/>
        <w:t>Ведение, учет и хранение трудовых книжек глав управ районов города Москвы, ведение их реестра с использованием ЕАИС Кадры 2.0, а также иная кадровая работа в отношении глав управ районов города Москвы осуществляются кадровыми службами префектур соответствующих административных округов города Москвы.</w:t>
      </w:r>
    </w:p>
    <w:p w:rsidR="00392F89" w:rsidRDefault="00392F89">
      <w:pPr>
        <w:pStyle w:val="ConsPlusNormal"/>
        <w:jc w:val="both"/>
      </w:pPr>
      <w:r>
        <w:t xml:space="preserve">(п. 11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Мэра Москвы от 17.03.2015 N 20-УМ)</w:t>
      </w:r>
    </w:p>
    <w:p w:rsidR="00392F89" w:rsidRDefault="00392F89">
      <w:pPr>
        <w:pStyle w:val="ConsPlusNormal"/>
        <w:spacing w:before="220"/>
        <w:ind w:firstLine="540"/>
        <w:jc w:val="both"/>
      </w:pPr>
      <w:bookmarkStart w:id="18" w:name="P160"/>
      <w:bookmarkEnd w:id="18"/>
      <w:r>
        <w:t>12. Формирование, ведение, учет и хранение личных дел гражданских служащих, замещающих должности гражданской службы в управах районов города Москвы (за исключением глав управ районов города Москвы), ведение, учет и хранение их трудовых книжек, ведение их реестра с использованием ЕАИС Кадры 2.0, а также иная кадровая работа в отношении указанных лиц осуществляются кадровыми службами префектур соответствующих административных округов города Москвы.</w:t>
      </w:r>
    </w:p>
    <w:p w:rsidR="00392F89" w:rsidRDefault="00392F89">
      <w:pPr>
        <w:pStyle w:val="ConsPlusNormal"/>
        <w:jc w:val="both"/>
      </w:pPr>
      <w:r>
        <w:t xml:space="preserve">(п. 12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Мэра Москвы от 17.03.2015 N 20-УМ)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 xml:space="preserve">13. Формирование, ведение, учет и хранение личных дел гражданских служащих, замещающих должности гражданской службы (не указанные в </w:t>
      </w:r>
      <w:hyperlink w:anchor="P156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60" w:history="1">
        <w:r>
          <w:rPr>
            <w:color w:val="0000FF"/>
          </w:rPr>
          <w:t>12</w:t>
        </w:r>
      </w:hyperlink>
      <w:r>
        <w:t xml:space="preserve"> настоящего Порядка) в государственных органах города Москвы, ведение, учет и хранение их трудовых книжек, ведение их реестра с использованием ЕАИС Кадры 2.0, а также иная кадровая работа в отношении указанных лиц осуществляются кадровыми службами соответствующих государственных органов города Москвы.</w:t>
      </w:r>
    </w:p>
    <w:p w:rsidR="00392F89" w:rsidRDefault="00392F89">
      <w:pPr>
        <w:pStyle w:val="ConsPlusNormal"/>
        <w:jc w:val="both"/>
      </w:pPr>
      <w:r>
        <w:t xml:space="preserve">(п. 13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Мэра Москвы от 17.03.2015 N 20-УМ)</w:t>
      </w: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right"/>
        <w:outlineLvl w:val="1"/>
      </w:pPr>
      <w:r>
        <w:t>Приложение</w:t>
      </w:r>
    </w:p>
    <w:p w:rsidR="00392F89" w:rsidRDefault="00392F89">
      <w:pPr>
        <w:pStyle w:val="ConsPlusNormal"/>
        <w:jc w:val="right"/>
      </w:pPr>
      <w:r>
        <w:t>к Порядку заключения</w:t>
      </w:r>
    </w:p>
    <w:p w:rsidR="00392F89" w:rsidRDefault="00392F89">
      <w:pPr>
        <w:pStyle w:val="ConsPlusNormal"/>
        <w:jc w:val="right"/>
      </w:pPr>
      <w:r>
        <w:t>служебных контрактов о прохождении</w:t>
      </w:r>
    </w:p>
    <w:p w:rsidR="00392F89" w:rsidRDefault="00392F89">
      <w:pPr>
        <w:pStyle w:val="ConsPlusNormal"/>
        <w:jc w:val="right"/>
      </w:pPr>
      <w:r>
        <w:t>государственной гражданской службы</w:t>
      </w:r>
    </w:p>
    <w:p w:rsidR="00392F89" w:rsidRDefault="00392F89">
      <w:pPr>
        <w:pStyle w:val="ConsPlusNormal"/>
        <w:jc w:val="right"/>
      </w:pPr>
      <w:r>
        <w:t>города Москвы и замещении должностей</w:t>
      </w:r>
    </w:p>
    <w:p w:rsidR="00392F89" w:rsidRDefault="00392F89">
      <w:pPr>
        <w:pStyle w:val="ConsPlusNormal"/>
        <w:jc w:val="right"/>
      </w:pPr>
      <w:r>
        <w:t>государственной гражданской службы</w:t>
      </w:r>
    </w:p>
    <w:p w:rsidR="00392F89" w:rsidRDefault="00392F89">
      <w:pPr>
        <w:pStyle w:val="ConsPlusNormal"/>
        <w:jc w:val="right"/>
      </w:pPr>
      <w:r>
        <w:t>города Москвы в государственных</w:t>
      </w:r>
    </w:p>
    <w:p w:rsidR="00392F89" w:rsidRDefault="00392F89">
      <w:pPr>
        <w:pStyle w:val="ConsPlusNormal"/>
        <w:jc w:val="right"/>
      </w:pPr>
      <w:r>
        <w:t>органах города Москвы</w:t>
      </w: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Title"/>
        <w:jc w:val="center"/>
      </w:pPr>
      <w:bookmarkStart w:id="19" w:name="P178"/>
      <w:bookmarkEnd w:id="19"/>
      <w:r>
        <w:t>ПЕРЕЧЕНЬ</w:t>
      </w:r>
    </w:p>
    <w:p w:rsidR="00392F89" w:rsidRDefault="00392F89">
      <w:pPr>
        <w:pStyle w:val="ConsPlusTitle"/>
        <w:jc w:val="center"/>
      </w:pPr>
      <w:r>
        <w:t>ДОЛЖНОСТЕЙ ГОСУДАРСТВЕННОЙ ГРАЖДАНСКОЙ СЛУЖБЫ ГОРОДА МОСКВЫ,</w:t>
      </w:r>
    </w:p>
    <w:p w:rsidR="00392F89" w:rsidRDefault="00392F89">
      <w:pPr>
        <w:pStyle w:val="ConsPlusTitle"/>
        <w:jc w:val="center"/>
      </w:pPr>
      <w:r>
        <w:t>СЛУЖЕБНЫЙ КОНТРАКТ С КОТОРЫМИ ЗАКЛЮЧАЕТ ЗАМЕСТИТЕЛЬ</w:t>
      </w:r>
    </w:p>
    <w:p w:rsidR="00392F89" w:rsidRDefault="00392F89">
      <w:pPr>
        <w:pStyle w:val="ConsPlusTitle"/>
        <w:jc w:val="center"/>
      </w:pPr>
      <w:r>
        <w:t>МЭРА МОСКВЫ В ПРАВИТЕЛЬСТВЕ МОСКВЫ - РУКОВОДИТЕЛЬ</w:t>
      </w:r>
    </w:p>
    <w:p w:rsidR="00392F89" w:rsidRDefault="00392F89">
      <w:pPr>
        <w:pStyle w:val="ConsPlusTitle"/>
        <w:jc w:val="center"/>
      </w:pPr>
      <w:r>
        <w:t>АППАРАТА МЭРА И ПРАВИТЕЛЬСТВА МОСКВЫ</w:t>
      </w:r>
    </w:p>
    <w:p w:rsidR="00392F89" w:rsidRDefault="00392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F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F89" w:rsidRDefault="00392F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Мэра Москвы от 12.08.2019 N 51-УМ)</w:t>
            </w:r>
          </w:p>
        </w:tc>
      </w:tr>
    </w:tbl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center"/>
      </w:pPr>
      <w:r>
        <w:t>Аппарат Мэра и Правительства Москвы</w:t>
      </w: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ind w:firstLine="540"/>
        <w:jc w:val="both"/>
      </w:pPr>
      <w:r>
        <w:t>Высшие должности: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1. Первый заместитель руководителя.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2. Заместитель руководителя.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3. Начальник управления.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4. Пресс-секретарь Мэра Москвы - руководитель Пресс-службы Мэра и Правительства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lastRenderedPageBreak/>
        <w:t>5. Начальник самостоятельного отдела.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6. Заведующий приемной.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7. Первый заместитель начальника управления.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8. Первый заместитель руководителя Пресс-службы.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9. Заместитель начальника управления.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10. Заместитель начальника самостоятельного отдела.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11. Заместитель руководителя Пресс-службы.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12. Заместитель заведующего приемной.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13. Советник Мэра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14. Старший референт Мэра Москвы.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Главные должности: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Мэра Москвы от 12.08.2019 N 51-УМ)</w:t>
      </w:r>
    </w:p>
    <w:p w:rsidR="00392F89" w:rsidRDefault="00392F89">
      <w:pPr>
        <w:pStyle w:val="ConsPlusNormal"/>
        <w:spacing w:before="220"/>
        <w:ind w:firstLine="540"/>
        <w:jc w:val="both"/>
      </w:pPr>
      <w:r>
        <w:t>Референт заместителя Мэра Москвы.</w:t>
      </w:r>
    </w:p>
    <w:p w:rsidR="00392F89" w:rsidRDefault="00392F8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Мэра Москвы от 12.08.2019 N 51-УМ)</w:t>
      </w: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jc w:val="both"/>
      </w:pPr>
    </w:p>
    <w:p w:rsidR="00392F89" w:rsidRDefault="00392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268" w:rsidRDefault="008D7268"/>
    <w:sectPr w:rsidR="008D7268" w:rsidSect="00354E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89"/>
    <w:rsid w:val="00354ECB"/>
    <w:rsid w:val="00392F89"/>
    <w:rsid w:val="008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C232"/>
  <w15:docId w15:val="{99A52308-3DFE-45A3-9C1D-6EB4A43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B95F60C625D1CF7459A815191434345EAEA262BD2606BD1498445B3F98E57D806CDC24F6553D398D4E1AF2EA8D290E843E81C3973B20ED4EwCFCJ" TargetMode="External"/><Relationship Id="rId18" Type="http://schemas.openxmlformats.org/officeDocument/2006/relationships/hyperlink" Target="consultantplus://offline/ref=F2B95F60C625D1CF7459A815191434345EA9A060BC2404E01E901D573D9FEA22856BCD24F55223398A5813A6B9wCF9J" TargetMode="External"/><Relationship Id="rId26" Type="http://schemas.openxmlformats.org/officeDocument/2006/relationships/hyperlink" Target="consultantplus://offline/ref=F2B95F60C625D1CF7459A815191434345EAEA361BD2607BD1498445B3F98E57D806CDC24F6553D398D4E1AF2EA8D290E843E81C3973B20ED4EwCFCJ" TargetMode="External"/><Relationship Id="rId39" Type="http://schemas.openxmlformats.org/officeDocument/2006/relationships/hyperlink" Target="consultantplus://offline/ref=F2B95F60C625D1CF7459A815191434345EAEAF6BB82D0ABD1498445B3F98E57D806CDC24F6553D398D4F1AF2EA8D290E843E81C3973B20ED4EwCFCJ" TargetMode="External"/><Relationship Id="rId21" Type="http://schemas.openxmlformats.org/officeDocument/2006/relationships/hyperlink" Target="consultantplus://offline/ref=F2B95F60C625D1CF7459A815191434345EAEA562B82D0CBD1498445B3F98E57D807EDC7CFA573A278D410FA4BBCBw7FCJ" TargetMode="External"/><Relationship Id="rId34" Type="http://schemas.openxmlformats.org/officeDocument/2006/relationships/hyperlink" Target="consultantplus://offline/ref=F2B95F60C625D1CF7459A815191434345EAEA262BD2606BD1498445B3F98E57D806CDC24F6553D398C471AF2EA8D290E843E81C3973B20ED4EwCFCJ" TargetMode="External"/><Relationship Id="rId42" Type="http://schemas.openxmlformats.org/officeDocument/2006/relationships/hyperlink" Target="consultantplus://offline/ref=F2B95F60C625D1CF7459A815191434345EAEAF62B4240ABD1498445B3F98E57D806CDC24F6553D398C461AF2EA8D290E843E81C3973B20ED4EwCFCJ" TargetMode="External"/><Relationship Id="rId47" Type="http://schemas.openxmlformats.org/officeDocument/2006/relationships/hyperlink" Target="consultantplus://offline/ref=F2B95F60C625D1CF7459A815191434345EAEA361BD2607BD1498445B3F98E57D806CDC24F6553D398C471AF2EA8D290E843E81C3973B20ED4EwCFCJ" TargetMode="External"/><Relationship Id="rId50" Type="http://schemas.openxmlformats.org/officeDocument/2006/relationships/hyperlink" Target="consultantplus://offline/ref=F2B95F60C625D1CF7459A815191434345EAEA361BD2607BD1498445B3F98E57D806CDC24F6553D398C421AF2EA8D290E843E81C3973B20ED4EwCFCJ" TargetMode="External"/><Relationship Id="rId55" Type="http://schemas.openxmlformats.org/officeDocument/2006/relationships/hyperlink" Target="consultantplus://offline/ref=F2B95F60C625D1CF7459A815191434345EAEA162BD2107BD1498445B3F98E57D806CDC24F6553D398D4E1AF2EA8D290E843E81C3973B20ED4EwCFCJ" TargetMode="External"/><Relationship Id="rId7" Type="http://schemas.openxmlformats.org/officeDocument/2006/relationships/hyperlink" Target="consultantplus://offline/ref=F2B95F60C625D1CF7459A815191434345EAEA162BD2107BD1498445B3F98E57D806CDC24F6553D398D411AF2EA8D290E843E81C3973B20ED4EwCF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B95F60C625D1CF7459A815191434345EAEA262BD2606BD1498445B3F98E57D806CDC24F6553D398D4F1AF2EA8D290E843E81C3973B20ED4EwCFCJ" TargetMode="External"/><Relationship Id="rId29" Type="http://schemas.openxmlformats.org/officeDocument/2006/relationships/hyperlink" Target="consultantplus://offline/ref=F2B95F60C625D1CF7459A815191434345EAEAF62B4240ABD1498445B3F98E57D806CDC24F6553D398D4E1AF2EA8D290E843E81C3973B20ED4EwCFCJ" TargetMode="External"/><Relationship Id="rId11" Type="http://schemas.openxmlformats.org/officeDocument/2006/relationships/hyperlink" Target="consultantplus://offline/ref=F2B95F60C625D1CF7459A815191434345EADA761BE2307BD1498445B3F98E57D806CDC24F6553D3989471AF2EA8D290E843E81C3973B20ED4EwCFCJ" TargetMode="External"/><Relationship Id="rId24" Type="http://schemas.openxmlformats.org/officeDocument/2006/relationships/hyperlink" Target="consultantplus://offline/ref=F2B95F60C625D1CF7459A815191434345EAEA567B52D0CBD1498445B3F98E57D807EDC7CFA573A278D410FA4BBCBw7FCJ" TargetMode="External"/><Relationship Id="rId32" Type="http://schemas.openxmlformats.org/officeDocument/2006/relationships/hyperlink" Target="consultantplus://offline/ref=F2B95F60C625D1CF7459A815191434345EAEAE64BD200CBD1498445B3F98E57D806CDC24F6553D398D4E1AF2EA8D290E843E81C3973B20ED4EwCFCJ" TargetMode="External"/><Relationship Id="rId37" Type="http://schemas.openxmlformats.org/officeDocument/2006/relationships/hyperlink" Target="consultantplus://offline/ref=F2B95F60C625D1CF7459A815191434345EADA761BE2307BD1498445B3F98E57D806CDC24F6553D308C4E1AF2EA8D290E843E81C3973B20ED4EwCFCJ" TargetMode="External"/><Relationship Id="rId40" Type="http://schemas.openxmlformats.org/officeDocument/2006/relationships/hyperlink" Target="consultantplus://offline/ref=F2B95F60C625D1CF7459A815191434345EAEA361BD2607BD1498445B3F98E57D806CDC24F6553D398D4E1AF2EA8D290E843E81C3973B20ED4EwCFCJ" TargetMode="External"/><Relationship Id="rId45" Type="http://schemas.openxmlformats.org/officeDocument/2006/relationships/hyperlink" Target="consultantplus://offline/ref=F2B95F60C625D1CF7459A815191434345EAEAF6BB82D0ABD1498445B3F98E57D806CDC24F6553D398C421AF2EA8D290E843E81C3973B20ED4EwCFCJ" TargetMode="External"/><Relationship Id="rId53" Type="http://schemas.openxmlformats.org/officeDocument/2006/relationships/hyperlink" Target="consultantplus://offline/ref=F2B95F60C625D1CF7459A815191434345EAEAE64BD200CBD1498445B3F98E57D806CDC24F6553D398C461AF2EA8D290E843E81C3973B20ED4EwCFCJ" TargetMode="External"/><Relationship Id="rId58" Type="http://schemas.openxmlformats.org/officeDocument/2006/relationships/hyperlink" Target="consultantplus://offline/ref=F2B95F60C625D1CF7459A815191434345EAEAE64BD200CBD1498445B3F98E57D806CDC24F6553D398C421AF2EA8D290E843E81C3973B20ED4EwCFCJ" TargetMode="External"/><Relationship Id="rId5" Type="http://schemas.openxmlformats.org/officeDocument/2006/relationships/hyperlink" Target="consultantplus://offline/ref=F2B95F60C625D1CF7459A815191434345EAEA365BF2D09BD1498445B3F98E57D806CDC24F6553D398D411AF2EA8D290E843E81C3973B20ED4EwCFCJ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F2B95F60C625D1CF7459A815191434345EA7A564BD2104E01E901D573D9FEA22856BCD24F55223398A5813A6B9wCF9J" TargetMode="External"/><Relationship Id="rId14" Type="http://schemas.openxmlformats.org/officeDocument/2006/relationships/hyperlink" Target="consultantplus://offline/ref=F2B95F60C625D1CF7459A815191434345EAEAF6BB82D0ABD1498445B3F98E57D806CDC24F6553D398D4E1AF2EA8D290E843E81C3973B20ED4EwCFCJ" TargetMode="External"/><Relationship Id="rId22" Type="http://schemas.openxmlformats.org/officeDocument/2006/relationships/hyperlink" Target="consultantplus://offline/ref=F2B95F60C625D1CF7459A815191434345EAEA561B82408BD1498445B3F98E57D807EDC7CFA573A278D410FA4BBCBw7FCJ" TargetMode="External"/><Relationship Id="rId27" Type="http://schemas.openxmlformats.org/officeDocument/2006/relationships/hyperlink" Target="consultantplus://offline/ref=F2B95F60C625D1CF7459A815191434345EAEA365BF2D09BD1498445B3F98E57D806CDC24F6553D398D411AF2EA8D290E843E81C3973B20ED4EwCFCJ" TargetMode="External"/><Relationship Id="rId30" Type="http://schemas.openxmlformats.org/officeDocument/2006/relationships/hyperlink" Target="consultantplus://offline/ref=F2B95F60C625D1CF7459A815191434345EAEAF6BB82D0ABD1498445B3F98E57D806CDC24F6553D398D4F1AF2EA8D290E843E81C3973B20ED4EwCFCJ" TargetMode="External"/><Relationship Id="rId35" Type="http://schemas.openxmlformats.org/officeDocument/2006/relationships/hyperlink" Target="consultantplus://offline/ref=F2B95F60C625D1CF7459A815191434345EAEA262BD2606BD1498445B3F98E57D806CDC24F6553D398C441AF2EA8D290E843E81C3973B20ED4EwCFCJ" TargetMode="External"/><Relationship Id="rId43" Type="http://schemas.openxmlformats.org/officeDocument/2006/relationships/hyperlink" Target="consultantplus://offline/ref=F2B95F60C625D1CF7459A815191434345EAEA361BD2607BD1498445B3F98E57D806CDC24F6553D398D4F1AF2EA8D290E843E81C3973B20ED4EwCFCJ" TargetMode="External"/><Relationship Id="rId48" Type="http://schemas.openxmlformats.org/officeDocument/2006/relationships/hyperlink" Target="consultantplus://offline/ref=F2B95F60C625D1CF7459A815191434345EAEA361BD2607BD1498445B3F98E57D806CDC24F6553D398C451AF2EA8D290E843E81C3973B20ED4EwCFCJ" TargetMode="External"/><Relationship Id="rId56" Type="http://schemas.openxmlformats.org/officeDocument/2006/relationships/hyperlink" Target="consultantplus://offline/ref=F2B95F60C625D1CF7459A815191434345EAEA162BD2107BD1498445B3F98E57D806CDC24F6553D398C441AF2EA8D290E843E81C3973B20ED4EwCFCJ" TargetMode="External"/><Relationship Id="rId8" Type="http://schemas.openxmlformats.org/officeDocument/2006/relationships/hyperlink" Target="consultantplus://offline/ref=F2B95F60C625D1CF7459A815191434345EAEAF62B4240ABD1498445B3F98E57D806CDC24F6553D398D411AF2EA8D290E843E81C3973B20ED4EwCFCJ" TargetMode="External"/><Relationship Id="rId51" Type="http://schemas.openxmlformats.org/officeDocument/2006/relationships/hyperlink" Target="consultantplus://offline/ref=F2B95F60C625D1CF7459A815191434345EAEA361BD2607BD1498445B3F98E57D806CDC24F6553D398C431AF2EA8D290E843E81C3973B20ED4EwCF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B95F60C625D1CF7459A815191434345EAEA262BD2606BD1498445B3F98E57D806CDC24F6553D398D4E1AF2EA8D290E843E81C3973B20ED4EwCFCJ" TargetMode="External"/><Relationship Id="rId17" Type="http://schemas.openxmlformats.org/officeDocument/2006/relationships/hyperlink" Target="consultantplus://offline/ref=F2B95F60C625D1CF7459A815191434345EAEA467B4210DBD1498445B3F98E57D807EDC7CFA573A278D410FA4BBCBw7FCJ" TargetMode="External"/><Relationship Id="rId25" Type="http://schemas.openxmlformats.org/officeDocument/2006/relationships/hyperlink" Target="consultantplus://offline/ref=F2B95F60C625D1CF7459A815191434345EAEA467B4240ABD1498445B3F98E57D807EDC7CFA573A278D410FA4BBCBw7FCJ" TargetMode="External"/><Relationship Id="rId33" Type="http://schemas.openxmlformats.org/officeDocument/2006/relationships/hyperlink" Target="consultantplus://offline/ref=F2B95F60C625D1CF7459A815191434345EAEA262BD2606BD1498445B3F98E57D806CDC24F6553D398C461AF2EA8D290E843E81C3973B20ED4EwCFCJ" TargetMode="External"/><Relationship Id="rId38" Type="http://schemas.openxmlformats.org/officeDocument/2006/relationships/hyperlink" Target="consultantplus://offline/ref=F2B95F60C625D1CF7459A815191434345EADA761BE2307BD1498445B3F98E57D806CDC24F6553D308F471AF2EA8D290E843E81C3973B20ED4EwCFCJ" TargetMode="External"/><Relationship Id="rId46" Type="http://schemas.openxmlformats.org/officeDocument/2006/relationships/hyperlink" Target="consultantplus://offline/ref=F2B95F60C625D1CF7459A815191434345EAEA361BD2607BD1498445B3F98E57D806CDC24F6553D398C461AF2EA8D290E843E81C3973B20ED4EwCFCJ" TargetMode="External"/><Relationship Id="rId59" Type="http://schemas.openxmlformats.org/officeDocument/2006/relationships/hyperlink" Target="consultantplus://offline/ref=F2B95F60C625D1CF7459A815191434345EAEAE64BD200CBD1498445B3F98E57D806CDC24F6553D398C421AF2EA8D290E843E81C3973B20ED4EwCFCJ" TargetMode="External"/><Relationship Id="rId20" Type="http://schemas.openxmlformats.org/officeDocument/2006/relationships/hyperlink" Target="consultantplus://offline/ref=F2B95F60C625D1CF7459A815191434345EAEA765BB2508BD1498445B3F98E57D807EDC7CFA573A278D410FA4BBCBw7FCJ" TargetMode="External"/><Relationship Id="rId41" Type="http://schemas.openxmlformats.org/officeDocument/2006/relationships/hyperlink" Target="consultantplus://offline/ref=F2B95F60C625D1CF7459A815191434345EAEAF62B4240ABD1498445B3F98E57D806CDC24F6553D398D4E1AF2EA8D290E843E81C3973B20ED4EwCFCJ" TargetMode="External"/><Relationship Id="rId54" Type="http://schemas.openxmlformats.org/officeDocument/2006/relationships/hyperlink" Target="consultantplus://offline/ref=F2B95F60C625D1CF7459A815191434345EAEAE64BD200CBD1498445B3F98E57D806CDC24F6553D398C461AF2EA8D290E843E81C3973B20ED4EwCFC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95F60C625D1CF7459A815191434345EAEA262BD2606BD1498445B3F98E57D806CDC24F6553D398D411AF2EA8D290E843E81C3973B20ED4EwCFCJ" TargetMode="External"/><Relationship Id="rId15" Type="http://schemas.openxmlformats.org/officeDocument/2006/relationships/hyperlink" Target="consultantplus://offline/ref=F2B95F60C625D1CF7459A815191434345EADA761BE2307BD1498445B3F98E57D807EDC7CFA573A278D410FA4BBCBw7FCJ" TargetMode="External"/><Relationship Id="rId23" Type="http://schemas.openxmlformats.org/officeDocument/2006/relationships/hyperlink" Target="consultantplus://offline/ref=F2B95F60C625D1CF7459A815191434345EAEA560BD2C0DBD1498445B3F98E57D807EDC7CFA573A278D410FA4BBCBw7FCJ" TargetMode="External"/><Relationship Id="rId28" Type="http://schemas.openxmlformats.org/officeDocument/2006/relationships/hyperlink" Target="consultantplus://offline/ref=F2B95F60C625D1CF7459A815191434345EAEA262BD2606BD1498445B3F98E57D806CDC24F6553D398C461AF2EA8D290E843E81C3973B20ED4EwCFCJ" TargetMode="External"/><Relationship Id="rId36" Type="http://schemas.openxmlformats.org/officeDocument/2006/relationships/hyperlink" Target="consultantplus://offline/ref=F2B95F60C625D1CF7459A815191434345EADA761BE2307BD1498445B3F98E57D806CDC24F6553D308C4E1AF2EA8D290E843E81C3973B20ED4EwCFCJ" TargetMode="External"/><Relationship Id="rId49" Type="http://schemas.openxmlformats.org/officeDocument/2006/relationships/hyperlink" Target="consultantplus://offline/ref=F2B95F60C625D1CF7459A815191434345EAEA365BF2D09BD1498445B3F98E57D806CDC24F6553D398D411AF2EA8D290E843E81C3973B20ED4EwCFCJ" TargetMode="External"/><Relationship Id="rId57" Type="http://schemas.openxmlformats.org/officeDocument/2006/relationships/hyperlink" Target="consultantplus://offline/ref=F2B95F60C625D1CF7459A815191434345EAEA162BD2107BD1498445B3F98E57D806CDC24F6553D398C421AF2EA8D290E843E81C3973B20ED4EwCFCJ" TargetMode="External"/><Relationship Id="rId10" Type="http://schemas.openxmlformats.org/officeDocument/2006/relationships/hyperlink" Target="consultantplus://offline/ref=F2B95F60C625D1CF7459A815191434345EAEAE64BD200CBD1498445B3F98E57D806CDC24F6553D398D411AF2EA8D290E843E81C3973B20ED4EwCFCJ" TargetMode="External"/><Relationship Id="rId31" Type="http://schemas.openxmlformats.org/officeDocument/2006/relationships/hyperlink" Target="consultantplus://offline/ref=F2B95F60C625D1CF7459A815191434345EAEAE64BD200CBD1498445B3F98E57D806CDC24F6553D398D4E1AF2EA8D290E843E81C3973B20ED4EwCFCJ" TargetMode="External"/><Relationship Id="rId44" Type="http://schemas.openxmlformats.org/officeDocument/2006/relationships/hyperlink" Target="consultantplus://offline/ref=F2B95F60C625D1CF7459A815191434345EAEAF62B4240ABD1498445B3F98E57D806CDC24F6553D398C471AF2EA8D290E843E81C3973B20ED4EwCFCJ" TargetMode="External"/><Relationship Id="rId52" Type="http://schemas.openxmlformats.org/officeDocument/2006/relationships/hyperlink" Target="consultantplus://offline/ref=F2B95F60C625D1CF7459A815191434345EAEA162BD2107BD1498445B3F98E57D806CDC24F6553D398D4E1AF2EA8D290E843E81C3973B20ED4EwCFCJ" TargetMode="External"/><Relationship Id="rId60" Type="http://schemas.openxmlformats.org/officeDocument/2006/relationships/hyperlink" Target="consultantplus://offline/ref=F2B95F60C625D1CF7459A815191434345EAEAE64BD200CBD1498445B3F98E57D806CDC24F6553D398C401AF2EA8D290E843E81C3973B20ED4EwCFCJ" TargetMode="External"/><Relationship Id="rId4" Type="http://schemas.openxmlformats.org/officeDocument/2006/relationships/hyperlink" Target="consultantplus://offline/ref=F2B95F60C625D1CF7459A815191434345EAEA361BD2607BD1498445B3F98E57D806CDC24F6553D398D411AF2EA8D290E843E81C3973B20ED4EwCFCJ" TargetMode="External"/><Relationship Id="rId9" Type="http://schemas.openxmlformats.org/officeDocument/2006/relationships/hyperlink" Target="consultantplus://offline/ref=F2B95F60C625D1CF7459A815191434345EAEAF6BB82D0ABD1498445B3F98E57D806CDC24F6553D398D411AF2EA8D290E843E81C3973B20ED4EwC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Гаврикова Анна Сергеевна</cp:lastModifiedBy>
  <cp:revision>3</cp:revision>
  <dcterms:created xsi:type="dcterms:W3CDTF">2020-07-27T09:05:00Z</dcterms:created>
  <dcterms:modified xsi:type="dcterms:W3CDTF">2020-11-19T06:47:00Z</dcterms:modified>
</cp:coreProperties>
</file>